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21480290" w14:textId="049CCA1A" w:rsidR="0081020B" w:rsidRDefault="004F4CC6" w:rsidP="006C68C7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4F4CC6">
              <w:rPr>
                <w:rFonts w:ascii="Calibri" w:eastAsia="Times New Roman" w:hAnsi="Calibri" w:cs="Calibri"/>
                <w:b/>
                <w:lang w:eastAsia="pl-PL"/>
              </w:rPr>
              <w:t>ZMIANA DECYZJI OSTATECZNEJ</w:t>
            </w:r>
          </w:p>
          <w:p w14:paraId="42A680BD" w14:textId="4A70190A" w:rsidR="00586958" w:rsidRPr="008C03D5" w:rsidRDefault="00586958" w:rsidP="004F4CC6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  <w:r w:rsidR="00D61EA8">
              <w:rPr>
                <w:rFonts w:cstheme="minorHAnsi"/>
                <w:sz w:val="24"/>
                <w:szCs w:val="24"/>
              </w:rPr>
              <w:t>I</w:t>
            </w:r>
            <w:r w:rsidR="004F4CC6">
              <w:rPr>
                <w:rFonts w:cstheme="minorHAnsi"/>
                <w:sz w:val="24"/>
                <w:szCs w:val="24"/>
              </w:rPr>
              <w:t>V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81020B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D1CE284" w14:textId="77777777" w:rsidR="004F4CC6" w:rsidRDefault="004F4CC6" w:rsidP="004F4CC6">
      <w:pPr>
        <w:pStyle w:val="Bezodstpw"/>
        <w:spacing w:line="360" w:lineRule="auto"/>
        <w:ind w:right="-283"/>
        <w:jc w:val="both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>Na podstawie art.254 § 1 ustawy z dnia 29 sierpnia 1997r Ordynacja podatkowa zwracam się o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F4CC6">
        <w:rPr>
          <w:rFonts w:ascii="Calibri" w:eastAsia="Times New Roman" w:hAnsi="Calibri" w:cs="Calibri"/>
          <w:lang w:eastAsia="pl-PL"/>
        </w:rPr>
        <w:t xml:space="preserve">zmianę </w:t>
      </w:r>
    </w:p>
    <w:p w14:paraId="0232BAF8" w14:textId="4B0B8590" w:rsidR="004F4CC6" w:rsidRPr="004F4CC6" w:rsidRDefault="004F4CC6" w:rsidP="004F4CC6">
      <w:pPr>
        <w:pStyle w:val="Bezodstpw"/>
        <w:spacing w:line="360" w:lineRule="auto"/>
        <w:ind w:right="-283"/>
        <w:jc w:val="both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>decyzji ostatecznej Nr .................................... z dnia ....................................... w sprawie ......</w:t>
      </w:r>
      <w:r>
        <w:rPr>
          <w:rFonts w:ascii="Calibri" w:eastAsia="Times New Roman" w:hAnsi="Calibri" w:cs="Calibri"/>
          <w:lang w:eastAsia="pl-PL"/>
        </w:rPr>
        <w:t>..................</w:t>
      </w:r>
    </w:p>
    <w:p w14:paraId="6F3B70C4" w14:textId="140FCA78" w:rsidR="004F4CC6" w:rsidRPr="004F4CC6" w:rsidRDefault="004F4CC6" w:rsidP="004F4CC6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</w:t>
      </w:r>
    </w:p>
    <w:p w14:paraId="07A9F765" w14:textId="77777777" w:rsidR="004F4CC6" w:rsidRDefault="004F4CC6" w:rsidP="004F4CC6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>wydanej przez 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</w:p>
    <w:p w14:paraId="0932A5D7" w14:textId="60711CE4" w:rsidR="004F4CC6" w:rsidRPr="004F4CC6" w:rsidRDefault="004F4CC6" w:rsidP="004F4CC6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>w następujący sposób: 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</w:t>
      </w:r>
    </w:p>
    <w:p w14:paraId="7710D4DC" w14:textId="7ADCE184" w:rsidR="004F4CC6" w:rsidRPr="004F4CC6" w:rsidRDefault="004F4CC6" w:rsidP="004F4CC6">
      <w:pPr>
        <w:pStyle w:val="Bezodstpw"/>
        <w:jc w:val="center"/>
        <w:rPr>
          <w:rFonts w:ascii="Calibri" w:eastAsia="Times New Roman" w:hAnsi="Calibri" w:cs="Calibri"/>
          <w:lang w:eastAsia="pl-PL"/>
        </w:rPr>
      </w:pPr>
      <w:r w:rsidRPr="004F4CC6">
        <w:rPr>
          <w:rFonts w:ascii="Calibri" w:eastAsia="Times New Roman" w:hAnsi="Calibri" w:cs="Calibri"/>
          <w:lang w:eastAsia="pl-PL"/>
        </w:rPr>
        <w:t xml:space="preserve">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           </w:t>
      </w:r>
      <w:r w:rsidRPr="004F4CC6">
        <w:rPr>
          <w:rFonts w:ascii="Calibri" w:eastAsia="Times New Roman" w:hAnsi="Calibri" w:cs="Calibri"/>
          <w:lang w:eastAsia="pl-PL"/>
        </w:rPr>
        <w:t xml:space="preserve"> ( wskazać zakres proponowanej zmiany)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6C49066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DE44DE1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8C8CBF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D007DAF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E29DFC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ED38652" w14:textId="77777777" w:rsidR="004F4CC6" w:rsidRDefault="004F4CC6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lastRenderedPageBreak/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626D2009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D11E67">
        <w:rPr>
          <w:rFonts w:cstheme="minorHAnsi"/>
          <w:sz w:val="24"/>
          <w:szCs w:val="24"/>
        </w:rPr>
        <w:t>kwiecień 2022</w:t>
      </w:r>
    </w:p>
    <w:p w14:paraId="3DA15066" w14:textId="77777777" w:rsidR="00A7201F" w:rsidRDefault="00A7201F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3322845" w14:textId="77777777" w:rsidR="00876643" w:rsidRPr="00D445E8" w:rsidRDefault="00876643" w:rsidP="008766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45E8">
        <w:rPr>
          <w:rFonts w:cstheme="minorHAnsi"/>
        </w:rPr>
        <w:t>Informujemy, że:</w:t>
      </w:r>
    </w:p>
    <w:p w14:paraId="263FBE87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767D0440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Kontaktować można się w następujący sposób:</w:t>
      </w:r>
    </w:p>
    <w:p w14:paraId="351908D5" w14:textId="77777777" w:rsidR="00876643" w:rsidRPr="00D445E8" w:rsidRDefault="00876643" w:rsidP="008766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Listownie: 97-300 Piotrków Trybunalski, Pasaż Karola Rudowskiego 10,</w:t>
      </w:r>
    </w:p>
    <w:p w14:paraId="1C749757" w14:textId="77777777" w:rsidR="00876643" w:rsidRPr="00D445E8" w:rsidRDefault="00876643" w:rsidP="008766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Telefonicznie: 44 / 732 77 01, </w:t>
      </w:r>
    </w:p>
    <w:p w14:paraId="3FDEB4C7" w14:textId="77777777" w:rsidR="00876643" w:rsidRPr="00D445E8" w:rsidRDefault="00876643" w:rsidP="008766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Na adres e-mail: e-urzad@piotrkow.pl,</w:t>
      </w:r>
    </w:p>
    <w:p w14:paraId="5DCA1DC4" w14:textId="77777777" w:rsidR="00876643" w:rsidRPr="00D445E8" w:rsidRDefault="00876643" w:rsidP="008766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Przez elektroniczną skrzynkę podawczą dostępną na stronie: </w:t>
      </w:r>
      <w:hyperlink r:id="rId9" w:history="1">
        <w:r w:rsidRPr="00D445E8">
          <w:rPr>
            <w:rStyle w:val="Hipercze"/>
            <w:rFonts w:cstheme="minorHAnsi"/>
            <w:color w:val="auto"/>
          </w:rPr>
          <w:t>www.piotrkow.pl</w:t>
        </w:r>
      </w:hyperlink>
      <w:r>
        <w:rPr>
          <w:rFonts w:cstheme="minorHAnsi"/>
        </w:rPr>
        <w:t xml:space="preserve"> w </w:t>
      </w:r>
      <w:r w:rsidRPr="00D445E8">
        <w:rPr>
          <w:rFonts w:cstheme="minorHAnsi"/>
        </w:rPr>
        <w:t>zakładce E-URZĄD / E - KORESPONDENCJA.</w:t>
      </w:r>
    </w:p>
    <w:p w14:paraId="69050189" w14:textId="3B83A34E" w:rsidR="00D11E67" w:rsidRPr="00D11E67" w:rsidRDefault="00D11E67" w:rsidP="00D11E67">
      <w:pPr>
        <w:pStyle w:val="Akapitzlist"/>
        <w:numPr>
          <w:ilvl w:val="0"/>
          <w:numId w:val="5"/>
        </w:numPr>
        <w:ind w:left="720"/>
        <w:jc w:val="both"/>
        <w:rPr>
          <w:rFonts w:cstheme="minorHAnsi"/>
        </w:rPr>
      </w:pPr>
      <w:r w:rsidRPr="00D11E67">
        <w:rPr>
          <w:rFonts w:cstheme="minorHAnsi"/>
        </w:rPr>
        <w:t>Administrator wyznaczył Inspektora Ochrony Danych w Urzędzie M</w:t>
      </w:r>
      <w:r w:rsidR="00405CAD">
        <w:rPr>
          <w:rFonts w:cstheme="minorHAnsi"/>
        </w:rPr>
        <w:t>iasta Piotrkowa Trybunalskiego p</w:t>
      </w:r>
      <w:bookmarkStart w:id="0" w:name="_GoBack"/>
      <w:bookmarkEnd w:id="0"/>
      <w:r w:rsidRPr="00D11E67">
        <w:rPr>
          <w:rFonts w:cstheme="minorHAnsi"/>
        </w:rPr>
        <w:t xml:space="preserve">ana Włodzimierza Laska, z którym można skontaktować się poprzez e-mail: </w:t>
      </w:r>
      <w:hyperlink r:id="rId10" w:history="1">
        <w:r w:rsidRPr="00D11E67">
          <w:rPr>
            <w:rStyle w:val="Hipercze"/>
            <w:rFonts w:cstheme="minorHAnsi"/>
          </w:rPr>
          <w:t>iod@piotrkow.pl</w:t>
        </w:r>
      </w:hyperlink>
      <w:r w:rsidRPr="00D11E67">
        <w:rPr>
          <w:rFonts w:cstheme="minorHAns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40D199AC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401212B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12.01.1991 r. o podatkach i opłatach lokalnych,</w:t>
      </w:r>
    </w:p>
    <w:p w14:paraId="7A62459C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15.11.1984 r. o podatku rolnym,</w:t>
      </w:r>
    </w:p>
    <w:p w14:paraId="27156D75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30.10.2002 r. o podatku leśnym,</w:t>
      </w:r>
    </w:p>
    <w:p w14:paraId="7C14D7AC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 xml:space="preserve">Ustawy z dnia 10.03.2006 r. </w:t>
      </w:r>
      <w:r w:rsidRPr="00D445E8">
        <w:rPr>
          <w:rFonts w:cstheme="minorHAnsi"/>
          <w:bCs/>
          <w:color w:val="1B1B1B"/>
          <w:shd w:val="clear" w:color="auto" w:fill="FFFFFF"/>
        </w:rPr>
        <w:t>o </w:t>
      </w:r>
      <w:r w:rsidRPr="00D445E8">
        <w:rPr>
          <w:rStyle w:val="Uwydatnienie"/>
          <w:rFonts w:cstheme="minorHAnsi"/>
          <w:bCs/>
          <w:shd w:val="clear" w:color="auto" w:fill="FFFFFF" w:themeFill="background1"/>
        </w:rPr>
        <w:t>zwrocie podatku akcyzowego</w:t>
      </w:r>
      <w:r w:rsidRPr="00D445E8">
        <w:rPr>
          <w:rFonts w:cstheme="minorHAnsi"/>
          <w:bCs/>
          <w:shd w:val="clear" w:color="auto" w:fill="FFFFFF"/>
        </w:rPr>
        <w:t> </w:t>
      </w:r>
      <w:r w:rsidRPr="00D445E8">
        <w:rPr>
          <w:rFonts w:cstheme="minorHAnsi"/>
          <w:bCs/>
          <w:color w:val="1B1B1B"/>
          <w:shd w:val="clear" w:color="auto" w:fill="FFFFFF"/>
        </w:rPr>
        <w:t>zawartego w cenie oleju napędowego wykorzystywanego do produkcji rolnej,</w:t>
      </w:r>
    </w:p>
    <w:p w14:paraId="46A2EE33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29.08.1997 r. – Ordynacja podatkowa,</w:t>
      </w:r>
    </w:p>
    <w:p w14:paraId="7398F929" w14:textId="77777777" w:rsidR="00876643" w:rsidRPr="00D445E8" w:rsidRDefault="00876643" w:rsidP="0087664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45E8">
        <w:rPr>
          <w:rFonts w:cstheme="minorHAnsi"/>
        </w:rPr>
        <w:t>Ustawy z dnia 13.10.1995 r. – Zasady ewidencji i identyfikacji podatników i płatników.</w:t>
      </w:r>
    </w:p>
    <w:p w14:paraId="4E9B838B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 xml:space="preserve">Dane udostępnione przez Panią/Pana będą udostępniane innym organom i podmiotom na podstawie obowiązujących przepisów prawa. </w:t>
      </w:r>
    </w:p>
    <w:p w14:paraId="3F1249D5" w14:textId="6283CC99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osobowe będą przechowywane do chwili realizacji zadania, do którego dane osobowe zostały zebrane, a następnie przez okres zgodny z rzeczo</w:t>
      </w:r>
      <w:r>
        <w:rPr>
          <w:rFonts w:cstheme="minorHAnsi"/>
        </w:rPr>
        <w:t>wym wykazem akt obowiązującym w </w:t>
      </w:r>
      <w:r w:rsidRPr="00D445E8">
        <w:rPr>
          <w:rFonts w:cstheme="minorHAnsi"/>
        </w:rPr>
        <w:t xml:space="preserve">Urzędzie Miasta Piotrkowa Trybunalskiego, licząc od początku </w:t>
      </w:r>
      <w:r>
        <w:rPr>
          <w:rFonts w:cstheme="minorHAnsi"/>
        </w:rPr>
        <w:t>roku następującego po roku, w </w:t>
      </w:r>
      <w:r w:rsidRPr="00D445E8">
        <w:rPr>
          <w:rFonts w:cstheme="minorHAnsi"/>
        </w:rPr>
        <w:t>którym została wyrażona zgoda na przetwarzanie danych osobowych.</w:t>
      </w:r>
    </w:p>
    <w:p w14:paraId="3BA73E28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Przysługuje Pani/Panu prawo dostępu do treści danych oraz ich sprostowania, jak również prawo do wniesienia skargi do organu nadzorczego: Prezesa Urzędu Ochrony Danych Osobowych.</w:t>
      </w:r>
    </w:p>
    <w:p w14:paraId="1A084CD7" w14:textId="77777777" w:rsidR="00876643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Dane udostępnione przez Panią/Pana nie będą podlegały profilowaniu.</w:t>
      </w:r>
    </w:p>
    <w:p w14:paraId="4B789272" w14:textId="77777777" w:rsidR="00876643" w:rsidRPr="00D445E8" w:rsidRDefault="00876643" w:rsidP="008766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  <w:r w:rsidRPr="00D445E8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2F3C310A" w:rsidR="00033CFA" w:rsidRPr="00933328" w:rsidRDefault="00033CFA" w:rsidP="00876643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8C7D6E7-3F85-4230-B0BA-98E8E404D268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287A10"/>
    <w:rsid w:val="003525E2"/>
    <w:rsid w:val="00371845"/>
    <w:rsid w:val="003F1AEC"/>
    <w:rsid w:val="00405CAD"/>
    <w:rsid w:val="004D4588"/>
    <w:rsid w:val="004F4CC6"/>
    <w:rsid w:val="00524F42"/>
    <w:rsid w:val="00586958"/>
    <w:rsid w:val="00617A0B"/>
    <w:rsid w:val="006C68C7"/>
    <w:rsid w:val="006F304E"/>
    <w:rsid w:val="007329DD"/>
    <w:rsid w:val="0075314A"/>
    <w:rsid w:val="00776D7E"/>
    <w:rsid w:val="007E3F4D"/>
    <w:rsid w:val="0081020B"/>
    <w:rsid w:val="00876643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6448C"/>
    <w:rsid w:val="00A7201F"/>
    <w:rsid w:val="00A75800"/>
    <w:rsid w:val="00AA0796"/>
    <w:rsid w:val="00B52695"/>
    <w:rsid w:val="00BE6915"/>
    <w:rsid w:val="00C14652"/>
    <w:rsid w:val="00C8090A"/>
    <w:rsid w:val="00CA414D"/>
    <w:rsid w:val="00CC49E7"/>
    <w:rsid w:val="00D11E67"/>
    <w:rsid w:val="00D507CC"/>
    <w:rsid w:val="00D61EA8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664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76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D6E7-3F85-4230-B0BA-98E8E404D26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6798AF6-13F2-4C56-A0CE-ACF47EF4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30</cp:revision>
  <cp:lastPrinted>2021-03-10T10:13:00Z</cp:lastPrinted>
  <dcterms:created xsi:type="dcterms:W3CDTF">2021-09-14T08:44:00Z</dcterms:created>
  <dcterms:modified xsi:type="dcterms:W3CDTF">2022-04-05T08:59:00Z</dcterms:modified>
</cp:coreProperties>
</file>